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0F3A9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37F0445B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77B261C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6A71CBD9" w14:textId="77777777"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14:paraId="2AA62F35" w14:textId="77777777"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սեպտեմբեր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7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14:paraId="446DC2E5" w14:textId="77777777"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14:paraId="41DA9F56" w14:textId="77777777"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7B1F7F67" w14:textId="77777777" w:rsidR="00A13798" w:rsidRPr="00D17D2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-22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328</w:t>
      </w:r>
    </w:p>
    <w:p w14:paraId="02679878" w14:textId="77777777"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14:paraId="5B50E56B" w14:textId="1B16F7CD" w:rsidR="00A13798" w:rsidRPr="00E57CB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r w:rsidR="00561E75">
        <w:rPr>
          <w:rFonts w:ascii="GHEA Grapalat" w:hAnsi="GHEA Grapalat" w:cs="Sylfaen"/>
        </w:rPr>
        <w:t>Երևան</w:t>
      </w:r>
      <w:r w:rsidR="001337CA" w:rsidRPr="00E57CB9">
        <w:rPr>
          <w:rFonts w:ascii="GHEA Grapalat" w:hAnsi="GHEA Grapalat" w:cs="Sylfaen"/>
          <w:lang w:val="af-ZA"/>
        </w:rPr>
        <w:t xml:space="preserve"> </w:t>
      </w:r>
      <w:r w:rsidR="001337CA" w:rsidRPr="004421E5">
        <w:rPr>
          <w:rFonts w:ascii="GHEA Grapalat" w:hAnsi="GHEA Grapalat" w:cs="Sylfaen"/>
        </w:rPr>
        <w:t>քաղաքի</w:t>
      </w:r>
      <w:r w:rsidR="00561E75">
        <w:rPr>
          <w:rFonts w:ascii="GHEA Grapalat" w:hAnsi="GHEA Grapalat" w:cs="Sylfaen"/>
          <w:lang w:val="hy-AM"/>
        </w:rPr>
        <w:t xml:space="preserve"> </w:t>
      </w:r>
      <w:r w:rsidR="005D74FA">
        <w:rPr>
          <w:rFonts w:ascii="GHEA Grapalat" w:hAnsi="GHEA Grapalat" w:cs="Sylfaen"/>
          <w:lang w:val="hy-AM"/>
        </w:rPr>
        <w:t>Կենտրոն</w:t>
      </w:r>
      <w:r w:rsidR="00561E75">
        <w:rPr>
          <w:rFonts w:ascii="GHEA Grapalat" w:hAnsi="GHEA Grapalat" w:cs="Sylfaen"/>
          <w:lang w:val="hy-AM"/>
        </w:rPr>
        <w:t xml:space="preserve"> 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կարիքների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համար</w:t>
      </w:r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 xml:space="preserve">անվտանգության տեսախցիկների և տեսահսկող համակարգերի </w:t>
      </w:r>
      <w:r w:rsidRPr="004421E5">
        <w:rPr>
          <w:rFonts w:ascii="GHEA Grapalat" w:hAnsi="GHEA Grapalat" w:cs="Sylfaen"/>
        </w:rPr>
        <w:t>ձեռքբերման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նպատակով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կազմակերպված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-22/</w:t>
      </w:r>
      <w:r w:rsidR="00561E75">
        <w:rPr>
          <w:rFonts w:ascii="GHEA Grapalat" w:hAnsi="GHEA Grapalat" w:cs="Sylfaen"/>
          <w:lang w:val="hy-AM"/>
        </w:rPr>
        <w:t>3</w:t>
      </w:r>
      <w:r w:rsidR="005D74FA">
        <w:rPr>
          <w:rFonts w:ascii="GHEA Grapalat" w:hAnsi="GHEA Grapalat" w:cs="Sylfaen"/>
          <w:lang w:val="hy-AM"/>
        </w:rPr>
        <w:t>28</w:t>
      </w:r>
      <w:r w:rsidR="00561E75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ծածկագրով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գնման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ընթացակարգի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գնահատող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հանձնաժողովը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ստորև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ներկայացնում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նույն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ծածկագրով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հրավերի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>0</w:t>
      </w:r>
      <w:r w:rsidR="00637663" w:rsidRPr="00637663">
        <w:rPr>
          <w:rFonts w:ascii="GHEA Grapalat" w:hAnsi="GHEA Grapalat" w:cs="Sylfaen"/>
          <w:lang w:val="af-ZA"/>
        </w:rPr>
        <w:t>8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D17D2C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r w:rsidRPr="004421E5">
        <w:rPr>
          <w:rFonts w:ascii="GHEA Grapalat" w:hAnsi="GHEA Grapalat" w:cs="Sylfaen"/>
        </w:rPr>
        <w:t>ստացված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հարցադրումները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դրանց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Pr="00E57CB9">
        <w:rPr>
          <w:rFonts w:ascii="GHEA Grapalat" w:hAnsi="GHEA Grapalat" w:cs="Sylfaen"/>
          <w:lang w:val="af-ZA"/>
        </w:rPr>
        <w:t xml:space="preserve"> </w:t>
      </w:r>
      <w:r w:rsidR="00637663">
        <w:rPr>
          <w:rFonts w:ascii="GHEA Grapalat" w:hAnsi="GHEA Grapalat" w:cs="Sylfaen"/>
        </w:rPr>
        <w:t>10</w:t>
      </w:r>
      <w:bookmarkStart w:id="0" w:name="_GoBack"/>
      <w:bookmarkEnd w:id="0"/>
      <w:r w:rsidR="00D17D2C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D17D2C">
        <w:rPr>
          <w:rFonts w:ascii="GHEA Grapalat" w:hAnsi="GHEA Grapalat" w:cs="Sylfaen"/>
          <w:lang w:val="hy-AM"/>
        </w:rPr>
        <w:t>22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14:paraId="497E320F" w14:textId="77777777" w:rsidR="001337CA" w:rsidRPr="003B4447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0953416B" w14:textId="77777777" w:rsidR="005D74FA" w:rsidRPr="00A91DA0" w:rsidRDefault="00A91DA0" w:rsidP="005D74FA">
      <w:pPr>
        <w:ind w:left="450" w:firstLine="540"/>
        <w:jc w:val="both"/>
        <w:rPr>
          <w:rFonts w:ascii="GHEA Grapalat" w:hAnsi="GHEA Grapalat" w:cs="Sylfaen"/>
          <w:lang w:val="af-ZA"/>
        </w:rPr>
      </w:pPr>
      <w:r w:rsidRPr="00A91DA0">
        <w:rPr>
          <w:rFonts w:ascii="GHEA Grapalat" w:hAnsi="GHEA Grapalat" w:cs="Sylfaen"/>
          <w:lang w:val="af-ZA"/>
        </w:rPr>
        <w:t>Հարգելի գործընկեր. Խնդրում եմ կրկին անգամ պարզաբանել. ինչ է իր մեջ ներառում շին մոնտաժման ամբողջական աշխատանքները: Դուք նշել եք ընդհանուր, գլոբալ հասկացություն, չնշելով օգտագործվող նյութերը և պարագաները: Դա հասկանալ 305 մ մալուխի անցկացում (մոնտաժում), թե...</w:t>
      </w:r>
      <w:r w:rsidRPr="00A91DA0">
        <w:rPr>
          <w:rFonts w:ascii="Calibri" w:hAnsi="Calibri" w:cs="Calibri"/>
          <w:lang w:val="af-ZA"/>
        </w:rPr>
        <w:t> </w:t>
      </w:r>
    </w:p>
    <w:p w14:paraId="5A0162C9" w14:textId="77777777"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14:paraId="0237ACB7" w14:textId="35635752" w:rsidR="0063098C" w:rsidRPr="00217146" w:rsidRDefault="0063098C" w:rsidP="0063098C">
      <w:pPr>
        <w:ind w:left="450" w:firstLine="540"/>
        <w:jc w:val="both"/>
        <w:rPr>
          <w:rFonts w:ascii="GHEA Grapalat" w:hAnsi="GHEA Grapalat" w:cs="Sylfaen"/>
          <w:lang w:val="hy-AM"/>
        </w:rPr>
      </w:pPr>
      <w:r w:rsidRPr="00217146">
        <w:rPr>
          <w:rFonts w:ascii="GHEA Grapalat" w:hAnsi="GHEA Grapalat" w:cs="Sylfaen"/>
          <w:lang w:val="hy-AM"/>
        </w:rPr>
        <w:t>Ի պատասխան Ձեր կողմից պահանջված պարզաբանման</w:t>
      </w:r>
      <w:r w:rsidR="00217146">
        <w:rPr>
          <w:rFonts w:ascii="GHEA Grapalat" w:hAnsi="GHEA Grapalat" w:cs="Sylfaen"/>
          <w:lang w:val="hy-AM"/>
        </w:rPr>
        <w:t>ը</w:t>
      </w:r>
      <w:r w:rsidRPr="00217146">
        <w:rPr>
          <w:rFonts w:ascii="GHEA Grapalat" w:hAnsi="GHEA Grapalat" w:cs="Sylfaen"/>
          <w:lang w:val="hy-AM"/>
        </w:rPr>
        <w:t xml:space="preserve">, տեղեկացնում ենք, որ </w:t>
      </w:r>
      <w:r w:rsidR="005D74FA" w:rsidRPr="00217146">
        <w:rPr>
          <w:rFonts w:ascii="GHEA Grapalat" w:hAnsi="GHEA Grapalat" w:cs="Sylfaen"/>
          <w:lang w:val="hy-AM"/>
        </w:rPr>
        <w:t xml:space="preserve">տեղադրման աշխատանքները ենթադրում </w:t>
      </w:r>
      <w:r w:rsidR="008C2F23" w:rsidRPr="00217146">
        <w:rPr>
          <w:rFonts w:ascii="GHEA Grapalat" w:hAnsi="GHEA Grapalat" w:cs="Sylfaen"/>
          <w:lang w:val="hy-AM"/>
        </w:rPr>
        <w:t>են շուրջ 305մ մալուխի անցկացում</w:t>
      </w:r>
      <w:r w:rsidR="008C2F23">
        <w:rPr>
          <w:rFonts w:ascii="GHEA Grapalat" w:hAnsi="GHEA Grapalat" w:cs="Sylfaen"/>
          <w:lang w:val="hy-AM"/>
        </w:rPr>
        <w:t xml:space="preserve">, մոտ 20 </w:t>
      </w:r>
      <w:r w:rsidR="00217146">
        <w:rPr>
          <w:rFonts w:ascii="GHEA Grapalat" w:hAnsi="GHEA Grapalat" w:cs="Sylfaen"/>
          <w:lang w:val="hy-AM"/>
        </w:rPr>
        <w:t xml:space="preserve">հատ </w:t>
      </w:r>
      <w:r w:rsidR="008C2F23">
        <w:rPr>
          <w:rFonts w:ascii="GHEA Grapalat" w:hAnsi="GHEA Grapalat" w:cs="Sylfaen"/>
          <w:lang w:val="hy-AM"/>
        </w:rPr>
        <w:t>տեսախցիկների մոնտաժում, որ</w:t>
      </w:r>
      <w:r w:rsidR="00747C4B">
        <w:rPr>
          <w:rFonts w:ascii="GHEA Grapalat" w:hAnsi="GHEA Grapalat" w:cs="Sylfaen"/>
          <w:lang w:val="hy-AM"/>
        </w:rPr>
        <w:t>ոնք</w:t>
      </w:r>
      <w:r w:rsidR="008C2F23">
        <w:rPr>
          <w:rFonts w:ascii="GHEA Grapalat" w:hAnsi="GHEA Grapalat" w:cs="Sylfaen"/>
          <w:lang w:val="hy-AM"/>
        </w:rPr>
        <w:t xml:space="preserve"> կտրամադրվ</w:t>
      </w:r>
      <w:r w:rsidR="00747C4B">
        <w:rPr>
          <w:rFonts w:ascii="GHEA Grapalat" w:hAnsi="GHEA Grapalat" w:cs="Sylfaen"/>
          <w:lang w:val="hy-AM"/>
        </w:rPr>
        <w:t>են</w:t>
      </w:r>
      <w:r w:rsidR="008C2F23">
        <w:rPr>
          <w:rFonts w:ascii="GHEA Grapalat" w:hAnsi="GHEA Grapalat" w:cs="Sylfaen"/>
          <w:lang w:val="hy-AM"/>
        </w:rPr>
        <w:t xml:space="preserve"> Պատվիրատուի կողմից, ինչպես նաև մասնակցի կողմից տրամադրվող ձայնագրիչին, միակցիչին, հիշողության սարիքին </w:t>
      </w:r>
      <w:r w:rsidR="00217146">
        <w:rPr>
          <w:rFonts w:ascii="GHEA Grapalat" w:hAnsi="GHEA Grapalat" w:cs="Sylfaen"/>
          <w:lang w:val="hy-AM"/>
        </w:rPr>
        <w:t>միացնելու աշխատանքները, ինչպես նաև վերջնական մոնտաժված համակարգը կարգաբերելուն և պատշաճ աշխատող վիճակում Պատվիրատուին հանձնելը</w:t>
      </w:r>
      <w:r w:rsidR="005D74FA" w:rsidRPr="00217146">
        <w:rPr>
          <w:rFonts w:ascii="GHEA Grapalat" w:hAnsi="GHEA Grapalat" w:cs="Sylfaen"/>
          <w:lang w:val="hy-AM"/>
        </w:rPr>
        <w:t>:</w:t>
      </w:r>
    </w:p>
    <w:p w14:paraId="2CE986FA" w14:textId="77777777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17D2C" w:rsidRPr="00D17D2C">
        <w:rPr>
          <w:rFonts w:ascii="GHEA Grapalat" w:hAnsi="GHEA Grapalat" w:cs="Sylfaen"/>
          <w:lang w:val="hy-AM"/>
        </w:rPr>
        <w:t>ԵՔ-ԷԱՃԱՊՁԲ-22/</w:t>
      </w:r>
      <w:r w:rsidR="00561E75">
        <w:rPr>
          <w:rFonts w:ascii="GHEA Grapalat" w:hAnsi="GHEA Grapalat" w:cs="Sylfaen"/>
          <w:lang w:val="hy-AM"/>
        </w:rPr>
        <w:t>3</w:t>
      </w:r>
      <w:r w:rsidR="005D74FA">
        <w:rPr>
          <w:rFonts w:ascii="GHEA Grapalat" w:hAnsi="GHEA Grapalat" w:cs="Sylfaen"/>
          <w:lang w:val="hy-AM"/>
        </w:rPr>
        <w:t>28</w:t>
      </w:r>
      <w:r w:rsidR="00D17D2C" w:rsidRPr="00D17D2C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D17D2C">
        <w:rPr>
          <w:rFonts w:ascii="GHEA Grapalat" w:hAnsi="GHEA Grapalat"/>
          <w:szCs w:val="24"/>
          <w:lang w:val="hy-AM"/>
        </w:rPr>
        <w:t>Թ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D17D2C">
        <w:rPr>
          <w:rFonts w:ascii="GHEA Grapalat" w:hAnsi="GHEA Grapalat"/>
          <w:szCs w:val="24"/>
          <w:lang w:val="hy-AM"/>
        </w:rPr>
        <w:t>Կարապետյանին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15EBFBE4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192B26DB" w14:textId="77777777"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14:paraId="277E6EE9" w14:textId="77777777" w:rsidR="00A13798" w:rsidRPr="00C710D7" w:rsidRDefault="00A13798" w:rsidP="00561E7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14:paraId="3871A1D5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350AC" w14:textId="77777777" w:rsidR="00B33DB6" w:rsidRDefault="00B33DB6" w:rsidP="001805F6">
      <w:pPr>
        <w:spacing w:after="0" w:line="240" w:lineRule="auto"/>
      </w:pPr>
      <w:r>
        <w:separator/>
      </w:r>
    </w:p>
  </w:endnote>
  <w:endnote w:type="continuationSeparator" w:id="0">
    <w:p w14:paraId="0690CC36" w14:textId="77777777" w:rsidR="00B33DB6" w:rsidRDefault="00B33DB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7DB7" w14:textId="77777777"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3D8FA" w14:textId="77777777" w:rsidR="00B21464" w:rsidRDefault="00B33D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7996A" w14:textId="77777777" w:rsidR="00B21464" w:rsidRDefault="00B33DB6" w:rsidP="00717888">
    <w:pPr>
      <w:pStyle w:val="Footer"/>
      <w:framePr w:wrap="around" w:vAnchor="text" w:hAnchor="margin" w:xAlign="right" w:y="1"/>
      <w:rPr>
        <w:rStyle w:val="PageNumber"/>
      </w:rPr>
    </w:pPr>
  </w:p>
  <w:p w14:paraId="52D532B4" w14:textId="77777777" w:rsidR="00B21464" w:rsidRDefault="00B33D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8A26" w14:textId="77777777" w:rsidR="00B33DB6" w:rsidRDefault="00B33DB6" w:rsidP="001805F6">
      <w:pPr>
        <w:spacing w:after="0" w:line="240" w:lineRule="auto"/>
      </w:pPr>
      <w:r>
        <w:separator/>
      </w:r>
    </w:p>
  </w:footnote>
  <w:footnote w:type="continuationSeparator" w:id="0">
    <w:p w14:paraId="679487CA" w14:textId="77777777" w:rsidR="00B33DB6" w:rsidRDefault="00B33DB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D5050"/>
    <w:rsid w:val="00130930"/>
    <w:rsid w:val="001337CA"/>
    <w:rsid w:val="00162D84"/>
    <w:rsid w:val="00166ED3"/>
    <w:rsid w:val="001805F6"/>
    <w:rsid w:val="001F5668"/>
    <w:rsid w:val="001F6E5D"/>
    <w:rsid w:val="00217146"/>
    <w:rsid w:val="00233D97"/>
    <w:rsid w:val="00234AA9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C5E3B"/>
    <w:rsid w:val="005C71EC"/>
    <w:rsid w:val="005C7976"/>
    <w:rsid w:val="005D74FA"/>
    <w:rsid w:val="00614290"/>
    <w:rsid w:val="0063098C"/>
    <w:rsid w:val="00637663"/>
    <w:rsid w:val="00645F93"/>
    <w:rsid w:val="0064671E"/>
    <w:rsid w:val="00654C9E"/>
    <w:rsid w:val="006D61AF"/>
    <w:rsid w:val="006E5533"/>
    <w:rsid w:val="006F4A26"/>
    <w:rsid w:val="00732BE9"/>
    <w:rsid w:val="007361C9"/>
    <w:rsid w:val="00747C4B"/>
    <w:rsid w:val="007B3CD7"/>
    <w:rsid w:val="00841527"/>
    <w:rsid w:val="008815C8"/>
    <w:rsid w:val="008C2F23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91DA0"/>
    <w:rsid w:val="00AA5A36"/>
    <w:rsid w:val="00AC37A6"/>
    <w:rsid w:val="00B33DB6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BD83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4</cp:revision>
  <cp:lastPrinted>2020-08-14T12:27:00Z</cp:lastPrinted>
  <dcterms:created xsi:type="dcterms:W3CDTF">2022-10-10T08:22:00Z</dcterms:created>
  <dcterms:modified xsi:type="dcterms:W3CDTF">2022-10-10T08:28:00Z</dcterms:modified>
</cp:coreProperties>
</file>